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0146F" w14:textId="5BE813D0" w:rsidR="009A4FF7" w:rsidRPr="001D3EBE" w:rsidRDefault="00357BFF" w:rsidP="004C2D5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D3EBE">
        <w:rPr>
          <w:rFonts w:ascii="Times New Roman" w:hAnsi="Times New Roman" w:cs="Times New Roman"/>
          <w:b/>
          <w:bCs/>
          <w:sz w:val="52"/>
          <w:szCs w:val="52"/>
        </w:rPr>
        <w:t>ПАМЯТКА</w:t>
      </w:r>
    </w:p>
    <w:p w14:paraId="0BA95336" w14:textId="4C0F95A9" w:rsidR="004C2D59" w:rsidRPr="004C2D59" w:rsidRDefault="00357BFF" w:rsidP="004C2D59">
      <w:pPr>
        <w:tabs>
          <w:tab w:val="left" w:pos="169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D3EBE">
        <w:rPr>
          <w:rFonts w:ascii="Times New Roman" w:hAnsi="Times New Roman" w:cs="Times New Roman"/>
          <w:b/>
          <w:bCs/>
          <w:sz w:val="52"/>
          <w:szCs w:val="52"/>
        </w:rPr>
        <w:t>по противодействию коррупции</w:t>
      </w:r>
    </w:p>
    <w:p w14:paraId="17E4AB7D" w14:textId="47B8A53B" w:rsidR="004C2D59" w:rsidRDefault="004C2D59" w:rsidP="004C2D59">
      <w:pPr>
        <w:tabs>
          <w:tab w:val="left" w:pos="1695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8AA4E5" wp14:editId="49DDDA3E">
            <wp:simplePos x="0" y="0"/>
            <wp:positionH relativeFrom="column">
              <wp:posOffset>10160</wp:posOffset>
            </wp:positionH>
            <wp:positionV relativeFrom="page">
              <wp:posOffset>1715608</wp:posOffset>
            </wp:positionV>
            <wp:extent cx="1945640" cy="852170"/>
            <wp:effectExtent l="0" t="0" r="0" b="5080"/>
            <wp:wrapSquare wrapText="bothSides"/>
            <wp:docPr id="16150319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ЧТО ТАКОЕ КОРРУПЦИЯ?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58648DF" w14:textId="2A7112A9" w:rsidR="004C2D59" w:rsidRDefault="004C2D59" w:rsidP="004C2D59">
      <w:pPr>
        <w:tabs>
          <w:tab w:val="left" w:pos="169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соответствии с положениями Федерального закона от 25.12.2008 № 273-ФЗ «О противодействии коррупции», коррупция представляет собой:</w:t>
      </w:r>
    </w:p>
    <w:p w14:paraId="2DCC9E71" w14:textId="0EC8CADA" w:rsidR="00357BFF" w:rsidRDefault="004C2D59" w:rsidP="004C2D59">
      <w:pPr>
        <w:jc w:val="both"/>
        <w:rPr>
          <w:rFonts w:ascii="Times New Roman" w:hAnsi="Times New Roman" w:cs="Times New Roman"/>
          <w:sz w:val="32"/>
          <w:szCs w:val="32"/>
        </w:rPr>
      </w:pPr>
      <w:r w:rsidRPr="004C2D59">
        <w:rPr>
          <w:rFonts w:ascii="Times New Roman" w:hAnsi="Times New Roman" w:cs="Times New Roman"/>
          <w:sz w:val="32"/>
          <w:szCs w:val="32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14:paraId="13ADC84D" w14:textId="0CE9EFCB" w:rsidR="004C2D59" w:rsidRDefault="004C2D59" w:rsidP="004C2D5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</w:t>
      </w:r>
      <w:r w:rsidRPr="004C2D59">
        <w:rPr>
          <w:rFonts w:ascii="Times New Roman" w:hAnsi="Times New Roman" w:cs="Times New Roman"/>
          <w:sz w:val="32"/>
          <w:szCs w:val="32"/>
        </w:rPr>
        <w:t>совершение деяний, указанных в подпункте "а" настоящего пункта, от имени или в интересах юридического лица;</w:t>
      </w:r>
    </w:p>
    <w:p w14:paraId="09A1B015" w14:textId="77777777" w:rsidR="004C2D59" w:rsidRDefault="004C2D59" w:rsidP="004C2D5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3C2778E" w14:textId="73C4F0FA" w:rsidR="004C2D59" w:rsidRDefault="004C2D59" w:rsidP="004C2D5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C2D59">
        <w:rPr>
          <w:rFonts w:ascii="Times New Roman" w:hAnsi="Times New Roman" w:cs="Times New Roman"/>
          <w:b/>
          <w:bCs/>
          <w:sz w:val="56"/>
          <w:szCs w:val="56"/>
        </w:rPr>
        <w:t>Противодействие коррупции</w:t>
      </w:r>
    </w:p>
    <w:p w14:paraId="092DFF82" w14:textId="373D80D2" w:rsidR="004C2D59" w:rsidRPr="00CB3E3C" w:rsidRDefault="00CB3E3C" w:rsidP="00CB3E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Противодействие коррупции - </w:t>
      </w:r>
      <w:r w:rsidRPr="00CB3E3C">
        <w:rPr>
          <w:rFonts w:ascii="Times New Roman" w:hAnsi="Times New Roman" w:cs="Times New Roman"/>
          <w:sz w:val="32"/>
          <w:szCs w:val="32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5A8514A2" w14:textId="7AC68633" w:rsidR="004C2D59" w:rsidRDefault="00CB3E3C" w:rsidP="004C2D59">
      <w:pPr>
        <w:jc w:val="both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89E4EE" wp14:editId="2D174B17">
                <wp:simplePos x="0" y="0"/>
                <wp:positionH relativeFrom="margin">
                  <wp:align>right</wp:align>
                </wp:positionH>
                <wp:positionV relativeFrom="paragraph">
                  <wp:posOffset>169486</wp:posOffset>
                </wp:positionV>
                <wp:extent cx="2062480" cy="1541145"/>
                <wp:effectExtent l="0" t="0" r="13970" b="20955"/>
                <wp:wrapNone/>
                <wp:docPr id="114229045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1541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F08C38" w14:textId="6E25EA59" w:rsidR="00CB3E3C" w:rsidRPr="00CB3E3C" w:rsidRDefault="00CB3E3C" w:rsidP="00CB3E3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B3E3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в) по минимизации и (или) ликвидации последствий коррупционных правонарушений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A89E4EE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111.2pt;margin-top:13.35pt;width:162.4pt;height:121.3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" fillcolor="#d9e2f3 [660]" strokeweight=".5pt">
                <v:textbox>
                  <w:txbxContent>
                    <w:p w14:paraId="68F08C38" w14:textId="6E25EA59" w:rsidR="00CB3E3C" w:rsidRPr="00CB3E3C" w:rsidRDefault="00CB3E3C" w:rsidP="00CB3E3C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CB3E3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в) по минимизации и (или) ликвидации последствий коррупционных правонарушений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B404C" wp14:editId="589F19C6">
                <wp:simplePos x="0" y="0"/>
                <wp:positionH relativeFrom="margin">
                  <wp:align>left</wp:align>
                </wp:positionH>
                <wp:positionV relativeFrom="paragraph">
                  <wp:posOffset>163328</wp:posOffset>
                </wp:positionV>
                <wp:extent cx="2062716" cy="1552353"/>
                <wp:effectExtent l="0" t="0" r="13970" b="10160"/>
                <wp:wrapNone/>
                <wp:docPr id="411816522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716" cy="155235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56712B" w14:textId="15AE7BFC" w:rsidR="00CB3E3C" w:rsidRPr="00CB3E3C" w:rsidRDefault="00CB3E3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B3E3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а) по предупреждению коррупции, в том числе по выявлению и последующему устранению причин коррупции (профилактика коррупции);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B6B404C" id="_x0000_s1027" type="#_x0000_t202" style="position:absolute;left:0;text-align:left;margin-left:0;margin-top:12.85pt;width:162.4pt;height:122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" fillcolor="#d9e2f3 [660]" strokeweight=".5pt">
                <v:textbox>
                  <w:txbxContent>
                    <w:p w14:paraId="0C56712B" w14:textId="15AE7BFC" w:rsidR="00CB3E3C" w:rsidRPr="00CB3E3C" w:rsidRDefault="00CB3E3C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CB3E3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а) по предупреждению коррупции, в том числе по выявлению и последующему устранению причин коррупции (профилактика коррупции);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A41C2" wp14:editId="676CEBCE">
                <wp:simplePos x="0" y="0"/>
                <wp:positionH relativeFrom="margin">
                  <wp:align>center</wp:align>
                </wp:positionH>
                <wp:positionV relativeFrom="paragraph">
                  <wp:posOffset>169486</wp:posOffset>
                </wp:positionV>
                <wp:extent cx="2062480" cy="1541721"/>
                <wp:effectExtent l="0" t="0" r="13970" b="20955"/>
                <wp:wrapNone/>
                <wp:docPr id="92891370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154172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C96CD" w14:textId="09E9F98D" w:rsidR="00CB3E3C" w:rsidRPr="00CB3E3C" w:rsidRDefault="00CB3E3C" w:rsidP="00CB3E3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B3E3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б) по выявлению, предупреждению, пресечению, раскрытию и расследованию коррупционных правонарушений (борьба с коррупцией);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6A41C2" id="_x0000_s1028" type="#_x0000_t202" style="position:absolute;left:0;text-align:left;margin-left:0;margin-top:13.35pt;width:162.4pt;height:121.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" fillcolor="#d9e2f3 [660]" strokeweight=".5pt">
                <v:textbox>
                  <w:txbxContent>
                    <w:p w14:paraId="44AC96CD" w14:textId="09E9F98D" w:rsidR="00CB3E3C" w:rsidRPr="00CB3E3C" w:rsidRDefault="00CB3E3C" w:rsidP="00CB3E3C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CB3E3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б) по выявлению, предупреждению, пресечению, раскрытию и расследованию коррупционных правонарушений (борьба с коррупцией);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F0B525" w14:textId="77777777" w:rsidR="00CC35BE" w:rsidRPr="00CC35BE" w:rsidRDefault="00CC35BE" w:rsidP="00CC35BE">
      <w:pPr>
        <w:rPr>
          <w:rFonts w:ascii="Times New Roman" w:hAnsi="Times New Roman" w:cs="Times New Roman"/>
          <w:sz w:val="52"/>
          <w:szCs w:val="52"/>
        </w:rPr>
      </w:pPr>
    </w:p>
    <w:p w14:paraId="1E9167C3" w14:textId="77777777" w:rsidR="00CC35BE" w:rsidRPr="00CC35BE" w:rsidRDefault="00CC35BE" w:rsidP="00CC35BE">
      <w:pPr>
        <w:rPr>
          <w:rFonts w:ascii="Times New Roman" w:hAnsi="Times New Roman" w:cs="Times New Roman"/>
          <w:sz w:val="52"/>
          <w:szCs w:val="52"/>
        </w:rPr>
      </w:pPr>
    </w:p>
    <w:p w14:paraId="661D3E40" w14:textId="77777777" w:rsidR="00CC35BE" w:rsidRDefault="00CC35BE" w:rsidP="00CC35BE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4DAA742A" w14:textId="6E60060C" w:rsidR="00CC35BE" w:rsidRDefault="00CC35BE" w:rsidP="00CC35BE">
      <w:pPr>
        <w:tabs>
          <w:tab w:val="left" w:pos="7217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</w:p>
    <w:p w14:paraId="57846767" w14:textId="4D5C155E" w:rsidR="00783302" w:rsidRPr="008523EE" w:rsidRDefault="00CC35BE" w:rsidP="008523EE">
      <w:pPr>
        <w:ind w:firstLine="709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  <w:r w:rsidR="00941080">
        <w:rPr>
          <w:rFonts w:ascii="Times New Roman" w:hAnsi="Times New Roman" w:cs="Times New Roman"/>
          <w:b/>
          <w:bCs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88BBF0" wp14:editId="7FFE15C6">
                <wp:simplePos x="0" y="0"/>
                <wp:positionH relativeFrom="margin">
                  <wp:posOffset>4720117</wp:posOffset>
                </wp:positionH>
                <wp:positionV relativeFrom="paragraph">
                  <wp:posOffset>1169035</wp:posOffset>
                </wp:positionV>
                <wp:extent cx="2061845" cy="8580474"/>
                <wp:effectExtent l="0" t="0" r="14605" b="11430"/>
                <wp:wrapNone/>
                <wp:docPr id="144261382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845" cy="858047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8596C6" w14:textId="18327E11" w:rsidR="00941080" w:rsidRPr="00941080" w:rsidRDefault="00941080" w:rsidP="009410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4108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Выгода или завуалированная форма взятки – </w:t>
                            </w:r>
                            <w:r w:rsidRPr="0094108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передача денег якобы в долг, банковская ссуда в долг или под видом погашения несуществующего кредита, оплата товаров по заниженной цене и покупка товаров у определенного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 и т.д.</w:t>
                            </w:r>
                            <w:r w:rsidRPr="0094108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588BBF0" id="_x0000_s1029" type="#_x0000_t202" style="position:absolute;left:0;text-align:left;margin-left:371.65pt;margin-top:92.05pt;width:162.35pt;height:675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SYWgIAAMMEAAAOAAAAZHJzL2Uyb0RvYy54bWysVE1v2zAMvQ/YfxB0X+ykTpoZ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" fillcolor="#d9e2f3 [660]" strokeweight=".5pt">
                <v:textbox>
                  <w:txbxContent>
                    <w:p w14:paraId="178596C6" w14:textId="18327E11" w:rsidR="00941080" w:rsidRPr="00941080" w:rsidRDefault="00941080" w:rsidP="009410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94108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Выгода или завуалированная форма взятки – </w:t>
                      </w:r>
                      <w:r w:rsidRPr="0094108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передача денег якобы в долг, банковская ссуда в долг или под видом погашения несуществующего кредита, оплата товаров по заниженной цене и покупка товаров у определенного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 и т.д.</w:t>
                      </w:r>
                      <w:r w:rsidRPr="0094108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c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1080">
        <w:rPr>
          <w:rFonts w:ascii="Times New Roman" w:hAnsi="Times New Roman" w:cs="Times New Roman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60D6CA" wp14:editId="0E373E8D">
                <wp:simplePos x="0" y="0"/>
                <wp:positionH relativeFrom="margin">
                  <wp:posOffset>2295097</wp:posOffset>
                </wp:positionH>
                <wp:positionV relativeFrom="paragraph">
                  <wp:posOffset>1169035</wp:posOffset>
                </wp:positionV>
                <wp:extent cx="2062406" cy="5454059"/>
                <wp:effectExtent l="0" t="0" r="14605" b="13335"/>
                <wp:wrapNone/>
                <wp:docPr id="576785651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06" cy="545405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B9DB5" w14:textId="77777777" w:rsidR="00941080" w:rsidRPr="00941080" w:rsidRDefault="00941080" w:rsidP="009410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4108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Услуги </w:t>
                            </w:r>
                          </w:p>
                          <w:p w14:paraId="2F9E1EFE" w14:textId="77777777" w:rsidR="00941080" w:rsidRPr="00941080" w:rsidRDefault="00941080" w:rsidP="009410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4108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имущественного </w:t>
                            </w:r>
                          </w:p>
                          <w:p w14:paraId="6017C1E0" w14:textId="77777777" w:rsidR="00941080" w:rsidRPr="00941080" w:rsidRDefault="00941080" w:rsidP="009410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4108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характера – </w:t>
                            </w:r>
                          </w:p>
                          <w:p w14:paraId="0A7592C8" w14:textId="4A346DFF" w:rsidR="00941080" w:rsidRPr="00941080" w:rsidRDefault="00941080" w:rsidP="009410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4108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лечение,</w:t>
                            </w:r>
                          </w:p>
                          <w:p w14:paraId="5B8CC56A" w14:textId="586CA5BA" w:rsidR="00941080" w:rsidRPr="00941080" w:rsidRDefault="00941080" w:rsidP="009410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4108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ремонтные и</w:t>
                            </w:r>
                          </w:p>
                          <w:p w14:paraId="427E6DA4" w14:textId="5B1EC575" w:rsidR="00941080" w:rsidRPr="00941080" w:rsidRDefault="00941080" w:rsidP="009410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4108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строительные</w:t>
                            </w:r>
                          </w:p>
                          <w:p w14:paraId="07410945" w14:textId="468A0121" w:rsidR="00941080" w:rsidRPr="00941080" w:rsidRDefault="00941080" w:rsidP="009410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4108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работы, санаторные</w:t>
                            </w:r>
                          </w:p>
                          <w:p w14:paraId="650D43A0" w14:textId="375A30D8" w:rsidR="00941080" w:rsidRPr="00941080" w:rsidRDefault="00941080" w:rsidP="009410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4108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 туристические</w:t>
                            </w:r>
                          </w:p>
                          <w:p w14:paraId="48E84DBB" w14:textId="1A10B0DA" w:rsidR="00941080" w:rsidRPr="00941080" w:rsidRDefault="00941080" w:rsidP="009410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4108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путевки, поездки за</w:t>
                            </w:r>
                          </w:p>
                          <w:p w14:paraId="12FADB66" w14:textId="0D5D61A2" w:rsidR="00941080" w:rsidRPr="00941080" w:rsidRDefault="00941080" w:rsidP="009410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4108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границу, оплата</w:t>
                            </w:r>
                          </w:p>
                          <w:p w14:paraId="3CBF9113" w14:textId="52772D70" w:rsidR="00941080" w:rsidRPr="00941080" w:rsidRDefault="00941080" w:rsidP="009410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4108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развлечений и</w:t>
                            </w:r>
                          </w:p>
                          <w:p w14:paraId="1C2D6883" w14:textId="4116F442" w:rsidR="00941080" w:rsidRPr="00941080" w:rsidRDefault="00941080" w:rsidP="009410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4108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других расходов</w:t>
                            </w:r>
                          </w:p>
                          <w:p w14:paraId="150F1E91" w14:textId="28A56843" w:rsidR="00941080" w:rsidRPr="00941080" w:rsidRDefault="00941080" w:rsidP="009410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4108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безвозмездно или</w:t>
                            </w:r>
                          </w:p>
                          <w:p w14:paraId="00146444" w14:textId="6C9D9579" w:rsidR="00941080" w:rsidRPr="00941080" w:rsidRDefault="00941080" w:rsidP="009410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4108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 заниженной</w:t>
                            </w:r>
                          </w:p>
                          <w:p w14:paraId="19B51549" w14:textId="7DBB6393" w:rsidR="00941080" w:rsidRPr="00941080" w:rsidRDefault="00941080" w:rsidP="009410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4108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стоимости.</w:t>
                            </w:r>
                            <w:r w:rsidRPr="0094108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F60D6CA" id="_x0000_s1030" type="#_x0000_t202" style="position:absolute;left:0;text-align:left;margin-left:180.7pt;margin-top:92.05pt;width:162.4pt;height:429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" fillcolor="#d9e2f3 [660]" strokeweight=".5pt">
                <v:textbox>
                  <w:txbxContent>
                    <w:p w14:paraId="63BB9DB5" w14:textId="77777777" w:rsidR="00941080" w:rsidRPr="00941080" w:rsidRDefault="00941080" w:rsidP="009410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94108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Услуги </w:t>
                      </w:r>
                    </w:p>
                    <w:p w14:paraId="2F9E1EFE" w14:textId="77777777" w:rsidR="00941080" w:rsidRPr="00941080" w:rsidRDefault="00941080" w:rsidP="009410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94108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имущественного </w:t>
                      </w:r>
                    </w:p>
                    <w:p w14:paraId="6017C1E0" w14:textId="77777777" w:rsidR="00941080" w:rsidRPr="00941080" w:rsidRDefault="00941080" w:rsidP="009410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94108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характера – </w:t>
                      </w:r>
                    </w:p>
                    <w:p w14:paraId="0A7592C8" w14:textId="4A346DFF" w:rsidR="00941080" w:rsidRPr="00941080" w:rsidRDefault="00941080" w:rsidP="0094108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4108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лечение,</w:t>
                      </w:r>
                    </w:p>
                    <w:p w14:paraId="5B8CC56A" w14:textId="586CA5BA" w:rsidR="00941080" w:rsidRPr="00941080" w:rsidRDefault="00941080" w:rsidP="0094108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4108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ремонтные и</w:t>
                      </w:r>
                    </w:p>
                    <w:p w14:paraId="427E6DA4" w14:textId="5B1EC575" w:rsidR="00941080" w:rsidRPr="00941080" w:rsidRDefault="00941080" w:rsidP="0094108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4108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строительные</w:t>
                      </w:r>
                    </w:p>
                    <w:p w14:paraId="07410945" w14:textId="468A0121" w:rsidR="00941080" w:rsidRPr="00941080" w:rsidRDefault="00941080" w:rsidP="0094108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4108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работы, санаторные</w:t>
                      </w:r>
                    </w:p>
                    <w:p w14:paraId="650D43A0" w14:textId="375A30D8" w:rsidR="00941080" w:rsidRPr="00941080" w:rsidRDefault="00941080" w:rsidP="0094108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4108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 туристические</w:t>
                      </w:r>
                    </w:p>
                    <w:p w14:paraId="48E84DBB" w14:textId="1A10B0DA" w:rsidR="00941080" w:rsidRPr="00941080" w:rsidRDefault="00941080" w:rsidP="0094108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4108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путевки, поездки за</w:t>
                      </w:r>
                    </w:p>
                    <w:p w14:paraId="12FADB66" w14:textId="0D5D61A2" w:rsidR="00941080" w:rsidRPr="00941080" w:rsidRDefault="00941080" w:rsidP="0094108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4108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границу, оплата</w:t>
                      </w:r>
                    </w:p>
                    <w:p w14:paraId="3CBF9113" w14:textId="52772D70" w:rsidR="00941080" w:rsidRPr="00941080" w:rsidRDefault="00941080" w:rsidP="0094108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4108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развлечений и</w:t>
                      </w:r>
                    </w:p>
                    <w:p w14:paraId="1C2D6883" w14:textId="4116F442" w:rsidR="00941080" w:rsidRPr="00941080" w:rsidRDefault="00941080" w:rsidP="0094108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4108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других расходов</w:t>
                      </w:r>
                    </w:p>
                    <w:p w14:paraId="150F1E91" w14:textId="28A56843" w:rsidR="00941080" w:rsidRPr="00941080" w:rsidRDefault="00941080" w:rsidP="0094108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4108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безвозмездно или</w:t>
                      </w:r>
                    </w:p>
                    <w:p w14:paraId="00146444" w14:textId="6C9D9579" w:rsidR="00941080" w:rsidRPr="00941080" w:rsidRDefault="00941080" w:rsidP="0094108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4108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 заниженной</w:t>
                      </w:r>
                    </w:p>
                    <w:p w14:paraId="19B51549" w14:textId="7DBB6393" w:rsidR="00941080" w:rsidRPr="00941080" w:rsidRDefault="00941080" w:rsidP="009410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94108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стоимости.</w:t>
                      </w:r>
                      <w:r w:rsidRPr="0094108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c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33CDE3" wp14:editId="2915F951">
                <wp:simplePos x="0" y="0"/>
                <wp:positionH relativeFrom="margin">
                  <wp:posOffset>95693</wp:posOffset>
                </wp:positionH>
                <wp:positionV relativeFrom="paragraph">
                  <wp:posOffset>1169581</wp:posOffset>
                </wp:positionV>
                <wp:extent cx="1531088" cy="5582093"/>
                <wp:effectExtent l="0" t="0" r="12065" b="19050"/>
                <wp:wrapNone/>
                <wp:docPr id="218966220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088" cy="558209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499C3D" w14:textId="0B3BB929" w:rsidR="00CC35BE" w:rsidRPr="00941080" w:rsidRDefault="00941080" w:rsidP="00CC35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4108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Предметы </w:t>
                            </w:r>
                            <w:r w:rsidRPr="0094108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Pr="0094108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</w:t>
                            </w:r>
                            <w:r w:rsidRPr="0094108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товары, земельные участки и другая недвижимость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F33CDE3" id="_x0000_s1031" type="#_x0000_t202" style="position:absolute;left:0;text-align:left;margin-left:7.55pt;margin-top:92.1pt;width:120.55pt;height:439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" fillcolor="#d9e2f3 [660]" strokeweight=".5pt">
                <v:textbox>
                  <w:txbxContent>
                    <w:p w14:paraId="1A499C3D" w14:textId="0B3BB929" w:rsidR="00CC35BE" w:rsidRPr="00941080" w:rsidRDefault="00941080" w:rsidP="00CC35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94108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Предметы </w:t>
                      </w:r>
                      <w:r w:rsidRPr="0094108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– </w:t>
                      </w:r>
                      <w:r w:rsidRPr="0094108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</w:t>
                      </w:r>
                      <w:r w:rsidRPr="0094108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товары, земельные участки и другая недвижимость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F17DE0" wp14:editId="097D2048">
                <wp:simplePos x="0" y="0"/>
                <wp:positionH relativeFrom="margin">
                  <wp:posOffset>414670</wp:posOffset>
                </wp:positionH>
                <wp:positionV relativeFrom="paragraph">
                  <wp:posOffset>0</wp:posOffset>
                </wp:positionV>
                <wp:extent cx="6049704" cy="435935"/>
                <wp:effectExtent l="0" t="0" r="27305" b="21590"/>
                <wp:wrapNone/>
                <wp:docPr id="948994342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704" cy="4359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93630" w14:textId="3582AA5F" w:rsidR="00CC35BE" w:rsidRPr="00CC35BE" w:rsidRDefault="00CC35BE" w:rsidP="00CC35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 w:rsidRPr="00CC35B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ВЗЯТКА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0F17DE0" id="_x0000_s1032" type="#_x0000_t202" style="position:absolute;left:0;text-align:left;margin-left:32.65pt;margin-top:0;width:476.35pt;height:34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" fillcolor="#d9e2f3 [660]" strokeweight=".5pt">
                <v:textbox>
                  <w:txbxContent>
                    <w:p w14:paraId="00A93630" w14:textId="3582AA5F" w:rsidR="00CC35BE" w:rsidRPr="00CC35BE" w:rsidRDefault="00CC35BE" w:rsidP="00CC35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</w:pPr>
                      <w:r w:rsidRPr="00CC35B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ВЗЯТКА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783302" w:rsidRPr="008523EE" w:rsidSect="004C2D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FD09E" w14:textId="77777777" w:rsidR="00A8586C" w:rsidRDefault="00A8586C" w:rsidP="00941080">
      <w:pPr>
        <w:spacing w:after="0" w:line="240" w:lineRule="auto"/>
      </w:pPr>
      <w:r>
        <w:separator/>
      </w:r>
    </w:p>
  </w:endnote>
  <w:endnote w:type="continuationSeparator" w:id="0">
    <w:p w14:paraId="628C668F" w14:textId="77777777" w:rsidR="00A8586C" w:rsidRDefault="00A8586C" w:rsidP="0094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8D52C" w14:textId="77777777" w:rsidR="00A8586C" w:rsidRDefault="00A8586C" w:rsidP="00941080">
      <w:pPr>
        <w:spacing w:after="0" w:line="240" w:lineRule="auto"/>
      </w:pPr>
      <w:r>
        <w:separator/>
      </w:r>
    </w:p>
  </w:footnote>
  <w:footnote w:type="continuationSeparator" w:id="0">
    <w:p w14:paraId="19C3FDCD" w14:textId="77777777" w:rsidR="00A8586C" w:rsidRDefault="00A8586C" w:rsidP="00941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648C3"/>
    <w:multiLevelType w:val="hybridMultilevel"/>
    <w:tmpl w:val="674E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26253"/>
    <w:multiLevelType w:val="hybridMultilevel"/>
    <w:tmpl w:val="9A8C8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77"/>
    <w:rsid w:val="001D3EBE"/>
    <w:rsid w:val="00275415"/>
    <w:rsid w:val="002D330E"/>
    <w:rsid w:val="00357BFF"/>
    <w:rsid w:val="004C2D59"/>
    <w:rsid w:val="00590102"/>
    <w:rsid w:val="00783302"/>
    <w:rsid w:val="008523EE"/>
    <w:rsid w:val="008C2477"/>
    <w:rsid w:val="00941080"/>
    <w:rsid w:val="009A4FF7"/>
    <w:rsid w:val="00A8586C"/>
    <w:rsid w:val="00AD6897"/>
    <w:rsid w:val="00C06338"/>
    <w:rsid w:val="00CB3E3C"/>
    <w:rsid w:val="00CC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3D58"/>
  <w15:chartTrackingRefBased/>
  <w15:docId w15:val="{0AC34AA0-D301-4847-82B4-E87E43F8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BFF"/>
  </w:style>
  <w:style w:type="paragraph" w:styleId="1">
    <w:name w:val="heading 1"/>
    <w:basedOn w:val="a"/>
    <w:next w:val="a"/>
    <w:link w:val="10"/>
    <w:uiPriority w:val="9"/>
    <w:qFormat/>
    <w:rsid w:val="00357BFF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F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BF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BF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BF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BF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BF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BF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BF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BFF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57BF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7BF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57BFF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57BF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57BF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7BF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7BF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357BF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357BF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357BF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357BFF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357BF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357BF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357BFF"/>
    <w:rPr>
      <w:b/>
      <w:bCs/>
    </w:rPr>
  </w:style>
  <w:style w:type="character" w:styleId="a9">
    <w:name w:val="Emphasis"/>
    <w:basedOn w:val="a0"/>
    <w:uiPriority w:val="20"/>
    <w:qFormat/>
    <w:rsid w:val="00357BFF"/>
    <w:rPr>
      <w:i/>
      <w:iCs/>
    </w:rPr>
  </w:style>
  <w:style w:type="paragraph" w:styleId="aa">
    <w:name w:val="No Spacing"/>
    <w:uiPriority w:val="1"/>
    <w:qFormat/>
    <w:rsid w:val="00357BF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57BF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7BF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57BF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357BF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357BFF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357BF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357BFF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357BFF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357BFF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357BFF"/>
    <w:pPr>
      <w:outlineLvl w:val="9"/>
    </w:pPr>
  </w:style>
  <w:style w:type="table" w:styleId="af3">
    <w:name w:val="Table Grid"/>
    <w:basedOn w:val="a1"/>
    <w:uiPriority w:val="39"/>
    <w:rsid w:val="0027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941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41080"/>
  </w:style>
  <w:style w:type="paragraph" w:styleId="af6">
    <w:name w:val="footer"/>
    <w:basedOn w:val="a"/>
    <w:link w:val="af7"/>
    <w:uiPriority w:val="99"/>
    <w:unhideWhenUsed/>
    <w:rsid w:val="00941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41080"/>
  </w:style>
  <w:style w:type="character" w:styleId="af8">
    <w:name w:val="Hyperlink"/>
    <w:basedOn w:val="a0"/>
    <w:uiPriority w:val="99"/>
    <w:unhideWhenUsed/>
    <w:rsid w:val="00783302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783302"/>
    <w:rPr>
      <w:color w:val="605E5C"/>
      <w:shd w:val="clear" w:color="auto" w:fill="E1DFDD"/>
    </w:rPr>
  </w:style>
  <w:style w:type="paragraph" w:styleId="afa">
    <w:name w:val="List Paragraph"/>
    <w:basedOn w:val="a"/>
    <w:uiPriority w:val="34"/>
    <w:qFormat/>
    <w:rsid w:val="00783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31595-BFBA-44FD-816D-21A37C60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 Петр Александрович</dc:creator>
  <cp:keywords/>
  <dc:description/>
  <cp:lastModifiedBy>Шулькин Дмитрий Андреевич</cp:lastModifiedBy>
  <cp:revision>7</cp:revision>
  <dcterms:created xsi:type="dcterms:W3CDTF">2024-11-20T07:01:00Z</dcterms:created>
  <dcterms:modified xsi:type="dcterms:W3CDTF">2024-11-20T09:01:00Z</dcterms:modified>
</cp:coreProperties>
</file>